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A2" w:rsidRDefault="001B04A2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5348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48E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5348E" w:rsidRPr="00CB12D8" w:rsidRDefault="00E5348E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УТВЕРЖДЕНО</w:t>
      </w:r>
    </w:p>
    <w:p w:rsidR="001B04A2" w:rsidRPr="00CB12D8" w:rsidRDefault="001B04A2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12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к</w:t>
      </w:r>
      <w:r w:rsidRPr="00CB12D8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1B04A2" w:rsidRPr="00CB12D8" w:rsidRDefault="001B04A2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12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2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B12D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B04A2" w:rsidRPr="00CB12D8" w:rsidRDefault="001B04A2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12D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B12D8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1B04A2" w:rsidRDefault="001B04A2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12D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B12D8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1B04A2" w:rsidRDefault="001B04A2" w:rsidP="001B0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</w:t>
      </w:r>
      <w:r w:rsidR="00677B15">
        <w:rPr>
          <w:rFonts w:ascii="Times New Roman" w:hAnsi="Times New Roman" w:cs="Times New Roman"/>
          <w:sz w:val="28"/>
          <w:szCs w:val="28"/>
        </w:rPr>
        <w:t xml:space="preserve">08.04.2010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77B15">
        <w:rPr>
          <w:rFonts w:ascii="Times New Roman" w:hAnsi="Times New Roman" w:cs="Times New Roman"/>
          <w:sz w:val="28"/>
          <w:szCs w:val="28"/>
        </w:rPr>
        <w:t xml:space="preserve"> 276</w:t>
      </w:r>
    </w:p>
    <w:p w:rsidR="001B04A2" w:rsidRPr="001B04A2" w:rsidRDefault="001B04A2" w:rsidP="001B04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B04A2" w:rsidRDefault="001B04A2" w:rsidP="00D74A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78E" w:rsidRPr="001B04A2" w:rsidRDefault="0049078E" w:rsidP="00D74A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4A2">
        <w:rPr>
          <w:rFonts w:ascii="Times New Roman" w:hAnsi="Times New Roman" w:cs="Times New Roman"/>
          <w:b/>
          <w:sz w:val="28"/>
          <w:szCs w:val="28"/>
        </w:rPr>
        <w:t>Положение о комиссии по делам несовершеннолетних и защите их прав</w:t>
      </w:r>
      <w:r w:rsidRPr="001B04A2">
        <w:rPr>
          <w:rFonts w:ascii="Times New Roman" w:hAnsi="Times New Roman" w:cs="Times New Roman"/>
          <w:b/>
          <w:sz w:val="28"/>
          <w:szCs w:val="28"/>
        </w:rPr>
        <w:br/>
        <w:t>при адм</w:t>
      </w:r>
      <w:r w:rsidR="00D74AC2" w:rsidRPr="001B04A2">
        <w:rPr>
          <w:rFonts w:ascii="Times New Roman" w:hAnsi="Times New Roman" w:cs="Times New Roman"/>
          <w:b/>
          <w:sz w:val="28"/>
          <w:szCs w:val="28"/>
        </w:rPr>
        <w:t>инистрации Краснодарского края</w:t>
      </w:r>
      <w:r w:rsidR="00D74AC2" w:rsidRPr="001B04A2">
        <w:rPr>
          <w:rFonts w:ascii="Times New Roman" w:hAnsi="Times New Roman" w:cs="Times New Roman"/>
          <w:b/>
          <w:sz w:val="28"/>
          <w:szCs w:val="28"/>
        </w:rPr>
        <w:br/>
      </w:r>
    </w:p>
    <w:p w:rsidR="0049078E" w:rsidRPr="00D74AC2" w:rsidRDefault="0049078E" w:rsidP="00D74AC2">
      <w:pPr>
        <w:pStyle w:val="2"/>
      </w:pPr>
    </w:p>
    <w:p w:rsidR="0049078E" w:rsidRPr="00D74AC2" w:rsidRDefault="0049078E" w:rsidP="00D74AC2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D74AC2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0"/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1.1. Комиссия по делам несовершеннолетних и защите их прав при а</w:t>
      </w:r>
      <w:r w:rsidR="00D74AC2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Новопокровский район</w:t>
      </w:r>
      <w:r w:rsidRPr="00D74AC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D74AC2">
        <w:rPr>
          <w:rFonts w:ascii="Times New Roman" w:hAnsi="Times New Roman" w:cs="Times New Roman"/>
          <w:b/>
          <w:bCs/>
          <w:color w:val="000080"/>
          <w:sz w:val="28"/>
          <w:szCs w:val="28"/>
        </w:rPr>
        <w:t>комиссия</w:t>
      </w:r>
      <w:r w:rsidRPr="00D74AC2">
        <w:rPr>
          <w:rFonts w:ascii="Times New Roman" w:hAnsi="Times New Roman" w:cs="Times New Roman"/>
          <w:sz w:val="28"/>
          <w:szCs w:val="28"/>
        </w:rPr>
        <w:t>) является постоянно действующим органом системы профилактики безнадзорности и правонарушений несовершеннолетних, обеспечивающим единый подход к решению проблем предупреждения правонарушений, беспризорности, безнадзорности, защиты прав и законных интересов несовершеннолетних в Краснодарском крае.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1.2. В своей деятельности комиссия руководствуется Конституцией Российской Федерации, действующим законодательством Российской Федерации и законодательством Краснодарского края по вопросам, отнесенным к компетенции, а также настоящим Положением.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078E" w:rsidRPr="00D74AC2" w:rsidRDefault="0049078E" w:rsidP="00D74AC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002"/>
      <w:r w:rsidRPr="00D74AC2">
        <w:rPr>
          <w:rFonts w:ascii="Times New Roman" w:hAnsi="Times New Roman" w:cs="Times New Roman"/>
          <w:sz w:val="28"/>
          <w:szCs w:val="28"/>
        </w:rPr>
        <w:t>2. Основные задачи комиссии</w:t>
      </w:r>
    </w:p>
    <w:bookmarkEnd w:id="1"/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2.1.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им способствующих.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2.2. Обеспечение защиты прав и законных интересов несовершеннолетних.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2.3. Осуществление мер, предусмотренных действующим законодательством, по координации деятельности органов и учреждений системы профилактики безнадзорности и правонарушений несовершеннолетних.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2.4. Иные задачи, предусмотренные действующим законодательством.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078E" w:rsidRPr="00D74AC2" w:rsidRDefault="0049078E" w:rsidP="00D74AC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_1003"/>
      <w:r w:rsidRPr="00D74AC2">
        <w:rPr>
          <w:rFonts w:ascii="Times New Roman" w:hAnsi="Times New Roman" w:cs="Times New Roman"/>
          <w:sz w:val="28"/>
          <w:szCs w:val="28"/>
        </w:rPr>
        <w:lastRenderedPageBreak/>
        <w:t>3. Порядок образования комиссии</w:t>
      </w:r>
    </w:p>
    <w:bookmarkEnd w:id="2"/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3.1. Комиссия образуется при а</w:t>
      </w:r>
      <w:r w:rsidR="00D74AC2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Новопокровский район постановлением </w:t>
      </w:r>
      <w:r w:rsidRPr="00D74AC2">
        <w:rPr>
          <w:rFonts w:ascii="Times New Roman" w:hAnsi="Times New Roman" w:cs="Times New Roman"/>
          <w:sz w:val="28"/>
          <w:szCs w:val="28"/>
        </w:rPr>
        <w:t xml:space="preserve"> а</w:t>
      </w:r>
      <w:r w:rsidR="00D74AC2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</w:t>
      </w:r>
      <w:r w:rsidRPr="00D74AC2">
        <w:rPr>
          <w:rFonts w:ascii="Times New Roman" w:hAnsi="Times New Roman" w:cs="Times New Roman"/>
          <w:sz w:val="28"/>
          <w:szCs w:val="28"/>
        </w:rPr>
        <w:t xml:space="preserve"> в составе председателя комиссии, первого заместителя председателя комиссии, заместителя председателя комиссии - ответственного секретаря комиссии и членов комиссии.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3.2. Председателем комиссии является заме</w:t>
      </w:r>
      <w:r w:rsidR="00D74AC2">
        <w:rPr>
          <w:rFonts w:ascii="Times New Roman" w:hAnsi="Times New Roman" w:cs="Times New Roman"/>
          <w:sz w:val="28"/>
          <w:szCs w:val="28"/>
        </w:rPr>
        <w:t>ститель главы администрации муниципального образования</w:t>
      </w:r>
      <w:r w:rsidRPr="00D74AC2">
        <w:rPr>
          <w:rFonts w:ascii="Times New Roman" w:hAnsi="Times New Roman" w:cs="Times New Roman"/>
          <w:sz w:val="28"/>
          <w:szCs w:val="28"/>
        </w:rPr>
        <w:t>, курирующий социальную сферу.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Председатель комиссии руководит ее деятельностью и несет ответственность за выполнение возложенных на нее зада</w:t>
      </w:r>
      <w:r w:rsidR="00D74AC2">
        <w:rPr>
          <w:rFonts w:ascii="Times New Roman" w:hAnsi="Times New Roman" w:cs="Times New Roman"/>
          <w:sz w:val="28"/>
          <w:szCs w:val="28"/>
        </w:rPr>
        <w:t>ч перед главой муниципального образования</w:t>
      </w:r>
      <w:r w:rsidRPr="00D74AC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 xml:space="preserve">3.3. В </w:t>
      </w:r>
      <w:hyperlink w:anchor="sub_2" w:history="1">
        <w:r w:rsidRPr="00D74AC2">
          <w:rPr>
            <w:rFonts w:ascii="Times New Roman" w:hAnsi="Times New Roman" w:cs="Times New Roman"/>
            <w:color w:val="008000"/>
            <w:sz w:val="28"/>
            <w:szCs w:val="28"/>
            <w:u w:val="single"/>
          </w:rPr>
          <w:t>состав</w:t>
        </w:r>
      </w:hyperlink>
      <w:r w:rsidRPr="00D74AC2">
        <w:rPr>
          <w:rFonts w:ascii="Times New Roman" w:hAnsi="Times New Roman" w:cs="Times New Roman"/>
          <w:sz w:val="28"/>
          <w:szCs w:val="28"/>
        </w:rPr>
        <w:t xml:space="preserve"> комиссии входят руководители органов и учреждений системы профилактики безнадзорности и правонарушений несовершеннолетни</w:t>
      </w:r>
      <w:r w:rsidR="00D74AC2">
        <w:rPr>
          <w:rFonts w:ascii="Times New Roman" w:hAnsi="Times New Roman" w:cs="Times New Roman"/>
          <w:sz w:val="28"/>
          <w:szCs w:val="28"/>
        </w:rPr>
        <w:t>х</w:t>
      </w:r>
      <w:r w:rsidRPr="00D74AC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3.4. Организационно-техническое обеспечение деятельности комиссии осуществляется отделом по делам несовершеннолетних а</w:t>
      </w:r>
      <w:r w:rsidR="00D74AC2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Новопокровский район</w:t>
      </w:r>
      <w:r w:rsidRPr="00D74AC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D74AC2">
        <w:rPr>
          <w:rFonts w:ascii="Times New Roman" w:hAnsi="Times New Roman" w:cs="Times New Roman"/>
          <w:b/>
          <w:bCs/>
          <w:color w:val="000080"/>
          <w:sz w:val="28"/>
          <w:szCs w:val="28"/>
        </w:rPr>
        <w:t>отдел</w:t>
      </w:r>
      <w:r w:rsidRPr="00D74AC2">
        <w:rPr>
          <w:rFonts w:ascii="Times New Roman" w:hAnsi="Times New Roman" w:cs="Times New Roman"/>
          <w:sz w:val="28"/>
          <w:szCs w:val="28"/>
        </w:rPr>
        <w:t>).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3.5. Руководитель отдела является ответственным секретарем комиссии.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3.6. Прекращение деятельности комиссии осуществляется по постан</w:t>
      </w:r>
      <w:r w:rsidR="00D74AC2">
        <w:rPr>
          <w:rFonts w:ascii="Times New Roman" w:hAnsi="Times New Roman" w:cs="Times New Roman"/>
          <w:sz w:val="28"/>
          <w:szCs w:val="28"/>
        </w:rPr>
        <w:t>овлению главы администрации района</w:t>
      </w:r>
      <w:r w:rsidRPr="00D74AC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3.7. Финансовое и материально-техническое обеспечение деятельности комиссии осуществляется за счет сре</w:t>
      </w:r>
      <w:proofErr w:type="gramStart"/>
      <w:r w:rsidRPr="00D74AC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74AC2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49078E" w:rsidRPr="00D74AC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4AC2">
        <w:rPr>
          <w:rFonts w:ascii="Times New Roman" w:hAnsi="Times New Roman" w:cs="Times New Roman"/>
          <w:sz w:val="28"/>
          <w:szCs w:val="28"/>
        </w:rPr>
        <w:t>3.8. Комиссия ведет самостоятельное делопроизводство в соответствии с номенклатурой дел.</w:t>
      </w:r>
    </w:p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49078E" w:rsidRPr="006E2FF2" w:rsidRDefault="0049078E" w:rsidP="006E2FF2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 Функции комиссии</w:t>
      </w:r>
    </w:p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Комиссия в соответствии с возложенными на нее задачами в установленном законом порядке: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4.1. Координирует и направляет деятельность органов и учреждений, входящих в систему профилактики безнадзорности и правонарушений несовершеннолетних.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Разрабатывает и организует мероприятия по приоритетным направлениям в области профилактики безнадзорности и правонарушений несовершеннолетних, защиты их прав и законных интересов, вносит предложения по данным вопросам в органы государственной власти Краснодарского края, органы местного самоуправления, органы и учреждения системы профилактики безнадзорности и правонарушений несовершеннолетних, предприятия, организации и учреждения независимо от их организационно-правовых форм и форм собственности.</w:t>
      </w:r>
      <w:proofErr w:type="gramEnd"/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lastRenderedPageBreak/>
        <w:t>4.3. Обеспечивает выявление причин и условий, способствующих беспризорности, безнадзорности, правонарушениям и антиобщественным действиям несовершеннолетних, определяет меры по их устранению.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4.4. Принимает участие в разработке нормативных правовых актов по вопросам защиты прав и охраняемых законом интересов несовершеннолетних.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4.5. Принимает участие в разработке и реализации целевых программ, направленных на защиту прав и законных интересов несовершеннолетних, профилактику их безнадзорности, беспризорности, правонарушений и антиобщественных действий, в пределах своей компетенции контролирует их реализацию.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4.6. Обобщает и распространяет положительный опыт работы в области защиты прав и охраняемых законом интересов несовершеннолетних.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4.7. Осуществляет сбор, изучение и анализ сведений и информации о состоянии безнадзорности, беспризорности и правонарушениях несовершеннолетних.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4.8. Осуществляет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соблюдением условий воспитания, обучения, содержания несовершеннолетних, а также за обращением с несовершеннолетними в учреждениях системы профилактики безнадзорности и правонарушений несовершеннолетних.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4.9. Ведет прием несовершеннолетних, их родителей или иных законных представителей, а также других лиц, рассматривает жалобы и заявления, связанные с нарушениями прав и законных интересов несовершеннолетних, принимает меры по их устранению.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4.10. В пределах своей компетенции принимает постановления по вопросам профилактики безнадзорности и правонарушений несовершеннолетних, защиты их прав.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4.11. Контролирует и координирует деятельность муниципальных комиссий по делам несовершеннолетних и защите их прав, оказывает им организационно-методическую помощь, анализирует и обобщает их деятельность.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4.12. Ведет учет и анализ материалов (дел), рассмотренных на заседаниях муниципальных комиссий по делам несовершеннолетних и защите их прав.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4.13. Осуществляет иные полномочия, предусмотренные действующим законодательством.</w:t>
      </w:r>
    </w:p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6E2FF2" w:rsidRDefault="0049078E" w:rsidP="006E2FF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sub_1005"/>
      <w:r w:rsidRPr="006E2FF2">
        <w:rPr>
          <w:rFonts w:ascii="Times New Roman" w:hAnsi="Times New Roman" w:cs="Times New Roman"/>
          <w:sz w:val="28"/>
          <w:szCs w:val="28"/>
        </w:rPr>
        <w:t>5. Права комиссии</w:t>
      </w:r>
    </w:p>
    <w:bookmarkEnd w:id="3"/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5.1. Комиссия во исполнение возложенных на нее </w:t>
      </w:r>
      <w:hyperlink w:anchor="sub_1004" w:history="1">
        <w:r w:rsidRPr="006E2FF2">
          <w:rPr>
            <w:rFonts w:ascii="Times New Roman" w:hAnsi="Times New Roman" w:cs="Times New Roman"/>
            <w:color w:val="008000"/>
            <w:sz w:val="28"/>
            <w:szCs w:val="28"/>
            <w:u w:val="single"/>
          </w:rPr>
          <w:t>функций</w:t>
        </w:r>
      </w:hyperlink>
      <w:r w:rsidRPr="006E2FF2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5.1.1. В установленном порядке запрашивать и получать необходимую для осуществления своих полномочий информацию (материалы) от органов государственной власти Краснодарского края, органов местного самоуправления, органов и учреждений системы профилактики </w:t>
      </w:r>
      <w:r w:rsidRPr="006E2FF2">
        <w:rPr>
          <w:rFonts w:ascii="Times New Roman" w:hAnsi="Times New Roman" w:cs="Times New Roman"/>
          <w:sz w:val="28"/>
          <w:szCs w:val="28"/>
        </w:rPr>
        <w:lastRenderedPageBreak/>
        <w:t>безнадзорности и правонарушений несовершеннолетних, организаций, учреждений и предприятий независимо от их организационно-правовых форм и форм собственности.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5.1.2. Пользоваться информационными ресурсами, имеющимися в органах государственной власти Краснодарского края и органах местного самоуправления, содержащими сведения о несовершеннолетних, их родителях (лицах, их заменяющих).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5.1.3. Создавать рабочие и экспертные группы по вопросам, входящим в компетенцию комиссии, привлекать в установленном порядке специалистов для подготовки вопросов на заседания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5.1.4. Приглашать на заседания комиссии для получения информации и объяснений по рассматриваемым вопросам должностных лиц, специалистов и граждан.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5.1.5. Заслушивать на заседаниях коми</w:t>
      </w:r>
      <w:r w:rsidR="006E2FF2">
        <w:rPr>
          <w:rFonts w:ascii="Times New Roman" w:hAnsi="Times New Roman" w:cs="Times New Roman"/>
          <w:sz w:val="28"/>
          <w:szCs w:val="28"/>
        </w:rPr>
        <w:t xml:space="preserve">ссии сообщения руководителей </w:t>
      </w:r>
      <w:r w:rsidRPr="006E2FF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органов и учреждений системы профилактики безнадзорности и правонарушений несовершеннолетних по вопросам, относящимся к условиям воспитания, обучения и содержания подростков, защиты их прав и законных интересов.</w:t>
      </w:r>
    </w:p>
    <w:p w:rsidR="0049078E" w:rsidRPr="006E2FF2" w:rsidRDefault="006E2FF2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5.1.6. Вносить в</w:t>
      </w:r>
      <w:r w:rsidR="0049078E" w:rsidRPr="006E2FF2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самоуправления, органы и учреждения системы профилактики безнадзорности и правонарушений несовершеннолетних, предприятия, организации и учреждения независимо от их организационно-правовых форм и форм собственности предложения и представления по вопросам защиты прав и законных интересов несовершеннолетних.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</w:t>
      </w:r>
      <w:r w:rsidR="006E2FF2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6E2FF2">
        <w:rPr>
          <w:rFonts w:ascii="Times New Roman" w:hAnsi="Times New Roman" w:cs="Times New Roman"/>
          <w:sz w:val="28"/>
          <w:szCs w:val="28"/>
        </w:rPr>
        <w:t xml:space="preserve">Вносить в </w:t>
      </w:r>
      <w:r w:rsidRPr="006E2FF2">
        <w:rPr>
          <w:rFonts w:ascii="Times New Roman" w:hAnsi="Times New Roman" w:cs="Times New Roman"/>
          <w:sz w:val="28"/>
          <w:szCs w:val="28"/>
        </w:rPr>
        <w:t>органы местного самоуправления, органы и учреждения системы профилактики безнадзорности и правонарушений несовершеннолетних, предприятия, организации и учреждения независимо от их организационно-правовых форм и форм собственности предложения о привлечении к ответственности должностных лиц в случаях неисполнения ими постановлений комиссии или непринятия мер по устранению нарушений прав и законных интересов несовершеннолетних, указанных в представлениях комиссии.</w:t>
      </w:r>
      <w:proofErr w:type="gramEnd"/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5.1.8. Обращаться в суд по вопросам защиты прав и законных интересов несовершеннолетних, участвовать в судебных процессах в соответствии с действующим законодательством.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5.1.9. Осуществлять иные права, установленные действующим законодательством.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5.2. Члены комиссии имеют право в установленном порядке беспрепятственно посещать учреждения системы профилактики безнадзорности и правонарушений несовершеннолетних, предприятия, учреждения и организации независимо от организационно-правовых форм и форм собственности для проверки условий содержания, воспитания, обучения и труда несовершеннолетних, а также обращения с ними.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hAnsi="Times New Roman" w:cs="Times New Roman"/>
          <w:i/>
          <w:iCs/>
          <w:color w:val="800080"/>
          <w:sz w:val="28"/>
          <w:szCs w:val="28"/>
        </w:rPr>
      </w:pPr>
    </w:p>
    <w:p w:rsidR="0049078E" w:rsidRPr="006E2FF2" w:rsidRDefault="0049078E" w:rsidP="006E2FF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1006"/>
      <w:r w:rsidRPr="006E2FF2">
        <w:rPr>
          <w:rFonts w:ascii="Times New Roman" w:hAnsi="Times New Roman" w:cs="Times New Roman"/>
          <w:sz w:val="28"/>
          <w:szCs w:val="28"/>
        </w:rPr>
        <w:t>6. Организация работы комиссии</w:t>
      </w:r>
    </w:p>
    <w:bookmarkEnd w:id="4"/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6E2FF2" w:rsidRDefault="0049078E" w:rsidP="006E2FF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sub_10061"/>
      <w:r w:rsidRPr="006E2FF2">
        <w:rPr>
          <w:rFonts w:ascii="Times New Roman" w:hAnsi="Times New Roman" w:cs="Times New Roman"/>
          <w:sz w:val="28"/>
          <w:szCs w:val="28"/>
        </w:rPr>
        <w:t>6.1. Планирование работы комиссии.</w:t>
      </w:r>
    </w:p>
    <w:bookmarkEnd w:id="5"/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6.1.1. Комиссия осуществляет свою деятельность в соответствии с планом работы на год (далее - годовой план), разрабатываемым на основе </w:t>
      </w:r>
      <w:hyperlink w:anchor="sub_1002" w:history="1">
        <w:r w:rsidRPr="006E2FF2">
          <w:rPr>
            <w:rFonts w:ascii="Times New Roman" w:hAnsi="Times New Roman" w:cs="Times New Roman"/>
            <w:color w:val="008000"/>
            <w:sz w:val="28"/>
            <w:szCs w:val="28"/>
            <w:u w:val="single"/>
          </w:rPr>
          <w:t>задач</w:t>
        </w:r>
      </w:hyperlink>
      <w:r w:rsidRPr="006E2FF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04" w:history="1">
        <w:r w:rsidRPr="006E2FF2">
          <w:rPr>
            <w:rFonts w:ascii="Times New Roman" w:hAnsi="Times New Roman" w:cs="Times New Roman"/>
            <w:color w:val="008000"/>
            <w:sz w:val="28"/>
            <w:szCs w:val="28"/>
            <w:u w:val="single"/>
          </w:rPr>
          <w:t>функций</w:t>
        </w:r>
      </w:hyperlink>
      <w:r w:rsidRPr="006E2FF2">
        <w:rPr>
          <w:rFonts w:ascii="Times New Roman" w:hAnsi="Times New Roman" w:cs="Times New Roman"/>
          <w:sz w:val="28"/>
          <w:szCs w:val="28"/>
        </w:rPr>
        <w:t xml:space="preserve"> комиссии и реального положения детей во всех сферах их жизнедеятельности.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6.1.2. Предложения в проект годового плана вносятся членами комиссии, руководителями органов и учреждений системы профилактики, другими заинтересованными органами и учреждениями, деятельность которых связана с выполнением функций профилактики безнадзорности и правонарушений несовершеннолетних и защитой их прав, не позднее, чем за два месяца до начала следующего года. Предложения представляются в письменной форме, где указываются: наименование вопроса и обоснование необходимости его рассмотрения; должностное лицо, ответственное за подготовку вопроса.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6.1.3. В течение месяца предложения рассматриваются и обобщаются ответственным секретарем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6.1.4. Проект годового плана вносится на рассмотрение и утверждение комиссии не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чем за месяц до начала следующего года.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6.1.5. Годовой план направляется ответственным секретарем комиссии не позднее 10 дней после его утверждения в органы и учреждения системы профилактики, членам комиссии, органам местного самоуправления муниципальных образований края, муниципальным комиссиям, прокурору Краснодарского края.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6.1.6. Члены комиссии обязаны планировать свою работу по реализации конкретных мероприятий годового плана, за подготовку и проведение которых они несут ответственность.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6.1.7.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выполнением годового плана осуществляется ответственным секретарем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2"/>
    </w:p>
    <w:bookmarkEnd w:id="6"/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49078E" w:rsidRPr="006E2FF2" w:rsidRDefault="0049078E" w:rsidP="006E2FF2">
      <w:pPr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 Подготовка и порядок проведения заседаний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6.2.1. Заседания комиссии проводятся </w:t>
      </w:r>
      <w:r w:rsidR="00BE367A">
        <w:rPr>
          <w:rFonts w:ascii="Times New Roman" w:hAnsi="Times New Roman" w:cs="Times New Roman"/>
          <w:sz w:val="28"/>
          <w:szCs w:val="28"/>
        </w:rPr>
        <w:t>каждый второй и четвёртый вторник  ежемесячно</w:t>
      </w:r>
      <w:r w:rsidRPr="006E2FF2">
        <w:rPr>
          <w:rFonts w:ascii="Times New Roman" w:hAnsi="Times New Roman" w:cs="Times New Roman"/>
          <w:sz w:val="28"/>
          <w:szCs w:val="28"/>
        </w:rPr>
        <w:t>. В случае необходимости могут проводиться внеочередные и выездные заседания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6.2.2. Непосредственной подготовкой заседания комиссии занимается </w:t>
      </w:r>
      <w:hyperlink w:anchor="sub_10034" w:history="1">
        <w:r w:rsidRPr="006E2FF2">
          <w:rPr>
            <w:rFonts w:ascii="Times New Roman" w:hAnsi="Times New Roman" w:cs="Times New Roman"/>
            <w:color w:val="008000"/>
            <w:sz w:val="28"/>
            <w:szCs w:val="28"/>
            <w:u w:val="single"/>
          </w:rPr>
          <w:t>отдел</w:t>
        </w:r>
      </w:hyperlink>
      <w:r w:rsidRPr="006E2FF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6.2.3. Материалы по вопросам, вносимым на рассмотрение комиссии (предложения в проект постановления комиссии с соответствующими приложениями, информационно-справочными материалами и их электронной версией), представляются в отдел не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чем за 15 дней до проведения заседания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6.2.4. Решение о снятии вопроса или изменении срока его рассмотрения принимает председатель комиссии на основании мотивированного </w:t>
      </w:r>
      <w:r w:rsidRPr="006E2FF2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 (в письменной форме), представленного не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чем за 10 дней до заседания комиссии должностными лицами, ответственными за подготовку вопроса.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6.2.5. Повестка дня заседания комиссии, документы и материалы к нему, проект постановления доводятся до всех членов комиссии не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чем за 5 дней до заседания. В тот же срок о времени и месте заседания извещается прокурор</w:t>
      </w:r>
      <w:r w:rsidR="00BE367A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Pr="006E2FF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6.2.6. Список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на заседание комиссии по рассматриваемым вопросам готовит и представляет на утверждение председателю комиссии ответственный секретарь. Он же не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чем за 3 дня до заседания информирует приглашенных о времени и месте проведения заседания комиссии и обсуждаемом вопросе.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6.2.7. Члены комиссии и лица, участвующие в заседании, регистрируются ответственным секретарем комиссии по прибытии на заседание.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6.2.8. Председательствует на заседании комиссии ее председатель либо, по его поручению, один из заместителей.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6.2.9. Заседание комиссии правомочно при наличии не менее половины общего состава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6.2.10. Члены комиссии принимают личное участие в заседаниях комиссии без права замены. В случае отсутствия по уважительной причине член комиссии вправе изложить свое мнение по рассматриваемым вопросам в письменной форме.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6.2.11. Вопросы на заседаниях комиссии рассматриваются в соответствии с утвержденной председателем повесткой.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6.2.12. По предложению членов комиссии или решению председательствующего на заседании могут рассматриваться дополнительные вопросы, не предусмотренные повесткой, но требующие оперативного коллегиального решения.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6.2.13. В ходе заседания члены комиссии имеют право: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вносить предложения по повестке заседания и порядку работы;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получать от докладчиков и выступающих в прениях дополнительные разъяснения по рассматриваемым вопросам;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вносить предложения и замечания по проекту постановления.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6.2.14. Проекты постановлений после голосования могут быть: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приняты во внесенной редакции;</w:t>
      </w:r>
      <w:proofErr w:type="gramEnd"/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приняты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с учетом конкретных дополнений и (или) замечаний;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направлены на доработку по вопросам, требующим дополнительного изучения, согласования;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приняты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6.2.15. Решение комиссии по рассмотренным вопросам принимается в форме постановления простым большинством голосов членов комиссии, участвующих в заседании. В случае равенства голосов мнение председательствующего на заседании комиссии является решающим.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lastRenderedPageBreak/>
        <w:t>В постановлении указываются конкретные мероприятия, сроки исполнения принятых решений, а также ответственные за выполнение должностные лица.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6.2.16. Копия постановления направляется ответственным секретарем комиссии заинтересованным ведомствам, органам местного самоуправления муниципальных образований края, прокурору Краснодарского края в течение 10 дней со дня его принятия.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6.2.17. Постановления и представления комиссии обязательны для исполнения органами государственной власти, органами местного самоуправления края, иными органами и учреждениями, предприятиями, организациями независимо от их организационно-правовых форм и форм собственности, должностными лицами и гражданами.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6.2.18. Акты, принимаемые комиссией, могут быть обжалованы в порядке, предусмотренном законодательством Российской Федерации.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6.2.19. Заседание комиссии оформляется протоколом, который подписывается председательствующим на заседании и секретарем.</w:t>
      </w:r>
    </w:p>
    <w:p w:rsidR="0049078E" w:rsidRPr="001B04A2" w:rsidRDefault="0049078E" w:rsidP="001B04A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7" w:name="sub_10063"/>
      <w:r w:rsidRPr="001B04A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1B04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04A2">
        <w:rPr>
          <w:rFonts w:ascii="Times New Roman" w:hAnsi="Times New Roman" w:cs="Times New Roman"/>
          <w:sz w:val="28"/>
          <w:szCs w:val="28"/>
        </w:rPr>
        <w:t xml:space="preserve"> выполнением постановлений комиссии.</w:t>
      </w:r>
    </w:p>
    <w:bookmarkEnd w:id="7"/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6.3.1.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своевременным выполнением постановлений комиссии осуществляется председателем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6.3.2.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выполнением поручений, заданий, сроки которых обозначены в постановлении, осуществляется </w:t>
      </w:r>
      <w:hyperlink w:anchor="sub_10034" w:history="1">
        <w:r w:rsidRPr="006E2FF2">
          <w:rPr>
            <w:rFonts w:ascii="Times New Roman" w:hAnsi="Times New Roman" w:cs="Times New Roman"/>
            <w:color w:val="008000"/>
            <w:sz w:val="28"/>
            <w:szCs w:val="28"/>
            <w:u w:val="single"/>
          </w:rPr>
          <w:t>отделом</w:t>
        </w:r>
      </w:hyperlink>
      <w:r w:rsidRPr="006E2FF2">
        <w:rPr>
          <w:rFonts w:ascii="Times New Roman" w:hAnsi="Times New Roman" w:cs="Times New Roman"/>
          <w:sz w:val="28"/>
          <w:szCs w:val="28"/>
        </w:rPr>
        <w:t>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>6.3.3. Сведения о состоянии выполнения постановления или отдельных пунктов постановления представляются исполнителями в отдел в соответствии с указанным в постановлении сроком.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FF2">
        <w:rPr>
          <w:rFonts w:ascii="Times New Roman" w:hAnsi="Times New Roman" w:cs="Times New Roman"/>
          <w:sz w:val="28"/>
          <w:szCs w:val="28"/>
        </w:rPr>
        <w:t xml:space="preserve">6.3.4. Полученная информация о выполнении постановления или отдельных пунктов постановления рассматривается и обобщается отделом и выносится на </w:t>
      </w:r>
      <w:proofErr w:type="gramStart"/>
      <w:r w:rsidRPr="006E2FF2"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 w:rsidRPr="006E2FF2">
        <w:rPr>
          <w:rFonts w:ascii="Times New Roman" w:hAnsi="Times New Roman" w:cs="Times New Roman"/>
          <w:sz w:val="28"/>
          <w:szCs w:val="28"/>
        </w:rPr>
        <w:t xml:space="preserve"> на очередное заседание комиссии.</w:t>
      </w:r>
    </w:p>
    <w:p w:rsidR="0049078E" w:rsidRPr="006E2FF2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078E" w:rsidRDefault="0049078E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4A2" w:rsidRDefault="001B04A2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4A2" w:rsidRDefault="001B04A2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4A2" w:rsidRDefault="001B04A2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4A2" w:rsidRDefault="001B04A2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делам</w:t>
      </w:r>
    </w:p>
    <w:p w:rsidR="00296B3A" w:rsidRDefault="00296B3A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B04A2">
        <w:rPr>
          <w:rFonts w:ascii="Times New Roman" w:hAnsi="Times New Roman" w:cs="Times New Roman"/>
          <w:sz w:val="28"/>
          <w:szCs w:val="28"/>
        </w:rPr>
        <w:t>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B04A2" w:rsidRPr="001B04A2" w:rsidRDefault="00296B3A" w:rsidP="001B0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секретарь</w:t>
      </w:r>
      <w:r w:rsidR="001B04A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B04A2">
        <w:rPr>
          <w:rFonts w:ascii="Times New Roman" w:hAnsi="Times New Roman" w:cs="Times New Roman"/>
          <w:sz w:val="28"/>
          <w:szCs w:val="28"/>
        </w:rPr>
        <w:t xml:space="preserve"> С.В. Килюхова</w:t>
      </w:r>
    </w:p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9078E" w:rsidRPr="0049078E" w:rsidRDefault="0049078E" w:rsidP="004907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F922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Default="001B04A2" w:rsidP="0049078E">
      <w:pPr>
        <w:autoSpaceDE w:val="0"/>
        <w:autoSpaceDN w:val="0"/>
        <w:adjustRightInd w:val="0"/>
        <w:spacing w:after="0" w:line="240" w:lineRule="auto"/>
        <w:ind w:left="139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1B04A2" w:rsidRPr="0049078E" w:rsidRDefault="001B04A2" w:rsidP="00F922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sectPr w:rsidR="001B04A2" w:rsidRPr="0049078E" w:rsidSect="00830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78E"/>
    <w:rsid w:val="001B04A2"/>
    <w:rsid w:val="00296B3A"/>
    <w:rsid w:val="0049078E"/>
    <w:rsid w:val="005F3273"/>
    <w:rsid w:val="00677B15"/>
    <w:rsid w:val="006E2FF2"/>
    <w:rsid w:val="008309D2"/>
    <w:rsid w:val="00A56BA8"/>
    <w:rsid w:val="00AB1F53"/>
    <w:rsid w:val="00BE367A"/>
    <w:rsid w:val="00D74AC2"/>
    <w:rsid w:val="00E060EF"/>
    <w:rsid w:val="00E5348E"/>
    <w:rsid w:val="00F00C05"/>
    <w:rsid w:val="00F92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D2"/>
  </w:style>
  <w:style w:type="paragraph" w:styleId="1">
    <w:name w:val="heading 1"/>
    <w:basedOn w:val="a"/>
    <w:next w:val="a"/>
    <w:link w:val="10"/>
    <w:uiPriority w:val="99"/>
    <w:qFormat/>
    <w:rsid w:val="004907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74A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9078E"/>
    <w:rPr>
      <w:rFonts w:ascii="Arial" w:hAnsi="Arial" w:cs="Arial"/>
      <w:b/>
      <w:bCs/>
      <w:color w:val="000080"/>
      <w:sz w:val="20"/>
      <w:szCs w:val="20"/>
    </w:rPr>
  </w:style>
  <w:style w:type="paragraph" w:customStyle="1" w:styleId="a3">
    <w:name w:val="Комментарий"/>
    <w:basedOn w:val="a"/>
    <w:next w:val="a"/>
    <w:uiPriority w:val="99"/>
    <w:rsid w:val="0049078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4">
    <w:name w:val="Текст (лев. подпись)"/>
    <w:basedOn w:val="a"/>
    <w:next w:val="a"/>
    <w:uiPriority w:val="99"/>
    <w:rsid w:val="0049078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5">
    <w:name w:val="Текст (прав. подпись)"/>
    <w:basedOn w:val="a"/>
    <w:next w:val="a"/>
    <w:uiPriority w:val="99"/>
    <w:rsid w:val="0049078E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6">
    <w:name w:val="Таблицы (моноширинный)"/>
    <w:basedOn w:val="a"/>
    <w:next w:val="a"/>
    <w:uiPriority w:val="99"/>
    <w:rsid w:val="0049078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7">
    <w:name w:val="Прижатый влево"/>
    <w:basedOn w:val="a"/>
    <w:next w:val="a"/>
    <w:uiPriority w:val="99"/>
    <w:rsid w:val="0049078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D74AC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74A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0D209-0C78-4A31-9CC0-19E25628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Голубь РА</cp:lastModifiedBy>
  <cp:revision>8</cp:revision>
  <cp:lastPrinted>2010-03-12T07:02:00Z</cp:lastPrinted>
  <dcterms:created xsi:type="dcterms:W3CDTF">2010-03-12T05:45:00Z</dcterms:created>
  <dcterms:modified xsi:type="dcterms:W3CDTF">2010-05-04T11:32:00Z</dcterms:modified>
</cp:coreProperties>
</file>